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9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4"/>
        <w:gridCol w:w="1287"/>
        <w:gridCol w:w="713"/>
        <w:gridCol w:w="843"/>
        <w:gridCol w:w="1222"/>
        <w:gridCol w:w="1319"/>
        <w:gridCol w:w="192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99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“暖新公益 娃有趣处”公益暑托班志愿者报名表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993" w:type="dxa"/>
            <w:gridSpan w:val="7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36"/>
                <w:szCs w:val="36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籍贯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53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家庭地址</w:t>
            </w:r>
          </w:p>
        </w:tc>
        <w:tc>
          <w:tcPr>
            <w:tcW w:w="73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就读、毕业院校</w:t>
            </w:r>
          </w:p>
        </w:tc>
        <w:tc>
          <w:tcPr>
            <w:tcW w:w="28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  <w:lang w:eastAsia="zh-CN"/>
              </w:rPr>
              <w:t>教育经历或社会实践经历</w:t>
            </w:r>
          </w:p>
        </w:tc>
        <w:tc>
          <w:tcPr>
            <w:tcW w:w="7309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个人兴趣爱好或专业特长</w:t>
            </w:r>
          </w:p>
        </w:tc>
        <w:tc>
          <w:tcPr>
            <w:tcW w:w="7309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服务意向</w:t>
            </w:r>
          </w:p>
        </w:tc>
        <w:tc>
          <w:tcPr>
            <w:tcW w:w="73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□手工绘画类     □教育科普类     □新闻媒体类     □公务行政类     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□其他（30字以内）：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可参与此活动的时间</w:t>
            </w:r>
          </w:p>
        </w:tc>
        <w:tc>
          <w:tcPr>
            <w:tcW w:w="73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□正常参加，服从安排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□轮班制，可服务时间固定为□上午9：00—11：30□下午3：00—5：30            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□上班时间不固定，可服务时间可调整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□上班时间不固定，可服务时间较少</w:t>
            </w:r>
          </w:p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□其它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7309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u w:val="single"/>
        <w:lang w:val="en-US" w:eastAsia="zh-CN"/>
      </w:rPr>
    </w:pPr>
    <w:r>
      <w:rPr>
        <w:rFonts w:hint="eastAsia"/>
        <w:u w:val="single"/>
        <w:lang w:val="en-US" w:eastAsia="zh-CN"/>
      </w:rPr>
      <w:t xml:space="preserve">2024年“暖新公益 娃有趣处”公益暑托班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NGUxM2ZjNmFkYzAzZTc3MmQ0ZTRiY2RmZGViYzAifQ=="/>
  </w:docVars>
  <w:rsids>
    <w:rsidRoot w:val="0C23330C"/>
    <w:rsid w:val="0C23330C"/>
    <w:rsid w:val="0E781457"/>
    <w:rsid w:val="145B494A"/>
    <w:rsid w:val="45EE3389"/>
    <w:rsid w:val="5B54310E"/>
    <w:rsid w:val="61AE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218</Characters>
  <Lines>0</Lines>
  <Paragraphs>0</Paragraphs>
  <TotalTime>0</TotalTime>
  <ScaleCrop>false</ScaleCrop>
  <LinksUpToDate>false</LinksUpToDate>
  <CharactersWithSpaces>252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2022-06-22T10:26:00Z</dcterms:created>
  <dc:creator>东台义工联</dc:creator>
  <cp:lastModifiedBy>淮安市洪泽区红雨伞社工服务中心</cp:lastModifiedBy>
  <dcterms:modified xsi:type="dcterms:W3CDTF">2024-07-02T08:35:32Z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9332195F39AB41389D461627711E4DFB_12</vt:lpwstr>
  </property>
</Properties>
</file>